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1AE32" w14:textId="77777777" w:rsidR="009853F9" w:rsidRDefault="006A593B" w:rsidP="009853F9">
      <w:pPr>
        <w:jc w:val="center"/>
        <w:rPr>
          <w:b/>
          <w:sz w:val="36"/>
          <w:szCs w:val="36"/>
        </w:rPr>
      </w:pPr>
      <w:r w:rsidRPr="006A593B">
        <w:rPr>
          <w:b/>
          <w:sz w:val="36"/>
          <w:szCs w:val="36"/>
        </w:rPr>
        <w:t>PHI-105 Persuasive Essay Guidelines</w:t>
      </w:r>
    </w:p>
    <w:p w14:paraId="0081AE33" w14:textId="77777777" w:rsidR="006A593B" w:rsidRPr="001A401F" w:rsidRDefault="006A593B" w:rsidP="006A593B">
      <w:pPr>
        <w:spacing w:after="120"/>
        <w:contextualSpacing/>
        <w:jc w:val="center"/>
        <w:outlineLvl w:val="0"/>
      </w:pPr>
      <w:r w:rsidRPr="001A401F">
        <w:t>Modules 1-7: Full-Course Assignment</w:t>
      </w:r>
    </w:p>
    <w:p w14:paraId="0081AE34" w14:textId="59B69756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 w:rsidRPr="001A401F">
        <w:t>Throughout this course, you will work on writing a persuasive essay</w:t>
      </w:r>
      <w:r>
        <w:t xml:space="preserve"> of 750</w:t>
      </w:r>
      <w:r>
        <w:softHyphen/>
        <w:t>–1,000 words (</w:t>
      </w:r>
      <w:r w:rsidRPr="001A401F">
        <w:t xml:space="preserve">roughly </w:t>
      </w:r>
      <w:r w:rsidR="00FA391D">
        <w:t>three to five</w:t>
      </w:r>
      <w:r w:rsidRPr="001A401F">
        <w:t xml:space="preserve"> pages). </w:t>
      </w:r>
    </w:p>
    <w:p w14:paraId="0081AE35" w14:textId="77777777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 w:rsidRPr="001A401F">
        <w:t>The essay-writing process is broken down into seven parts. Each part will be due in a different module and graded separately.</w:t>
      </w:r>
    </w:p>
    <w:p w14:paraId="0081AE36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Topic and Audience (due by the end of Module 1)</w:t>
      </w:r>
    </w:p>
    <w:p w14:paraId="0081AE37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Brainstorm (due by the end of Module 2)</w:t>
      </w:r>
    </w:p>
    <w:p w14:paraId="0081AE38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Thesis Statement (due by the end of Module 3)</w:t>
      </w:r>
    </w:p>
    <w:p w14:paraId="0081AE39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Outline (due by the end of Module 4)</w:t>
      </w:r>
    </w:p>
    <w:p w14:paraId="0081AE3A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 xml:space="preserve">First Draft (due by the end of Module 5) </w:t>
      </w:r>
    </w:p>
    <w:p w14:paraId="0081AE3B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Peer Review (due by the end of Module 6)</w:t>
      </w:r>
    </w:p>
    <w:p w14:paraId="0081AE3C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Final Draft (due by the end of Module 7)</w:t>
      </w:r>
    </w:p>
    <w:p w14:paraId="0081AE3D" w14:textId="2DA53FEA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  <w:rPr>
          <w:bCs/>
        </w:rPr>
      </w:pPr>
      <w:r w:rsidRPr="001A401F">
        <w:rPr>
          <w:bCs/>
        </w:rPr>
        <w:t xml:space="preserve">Your essay will be informed by </w:t>
      </w:r>
      <w:r w:rsidR="00A96A34" w:rsidRPr="0009446D">
        <w:rPr>
          <w:bCs/>
        </w:rPr>
        <w:t xml:space="preserve">the </w:t>
      </w:r>
      <w:r w:rsidR="000377FA" w:rsidRPr="0009446D">
        <w:rPr>
          <w:bCs/>
        </w:rPr>
        <w:t>topic</w:t>
      </w:r>
      <w:r w:rsidRPr="0009446D">
        <w:rPr>
          <w:bCs/>
        </w:rPr>
        <w:t xml:space="preserve"> reading</w:t>
      </w:r>
      <w:r w:rsidR="00A96A34" w:rsidRPr="0009446D">
        <w:rPr>
          <w:bCs/>
        </w:rPr>
        <w:t xml:space="preserve">s and the use of </w:t>
      </w:r>
      <w:r w:rsidR="000377FA" w:rsidRPr="0009446D">
        <w:rPr>
          <w:bCs/>
        </w:rPr>
        <w:t xml:space="preserve">a minimum of </w:t>
      </w:r>
      <w:r w:rsidR="00A96A34" w:rsidRPr="0009446D">
        <w:rPr>
          <w:bCs/>
        </w:rPr>
        <w:t xml:space="preserve">three </w:t>
      </w:r>
      <w:r w:rsidR="000377FA" w:rsidRPr="0009446D">
        <w:rPr>
          <w:bCs/>
        </w:rPr>
        <w:t>peer-reviewed</w:t>
      </w:r>
      <w:r w:rsidRPr="0009446D">
        <w:rPr>
          <w:bCs/>
        </w:rPr>
        <w:t xml:space="preserve"> </w:t>
      </w:r>
      <w:r w:rsidR="000377FA" w:rsidRPr="0009446D">
        <w:rPr>
          <w:bCs/>
        </w:rPr>
        <w:t>journal articles</w:t>
      </w:r>
      <w:r w:rsidRPr="0009446D">
        <w:rPr>
          <w:bCs/>
        </w:rPr>
        <w:t xml:space="preserve">, </w:t>
      </w:r>
      <w:r w:rsidR="00A96A34" w:rsidRPr="0009446D">
        <w:rPr>
          <w:bCs/>
        </w:rPr>
        <w:t>that y</w:t>
      </w:r>
      <w:r w:rsidRPr="0009446D">
        <w:rPr>
          <w:bCs/>
        </w:rPr>
        <w:t xml:space="preserve">ou will need </w:t>
      </w:r>
      <w:r w:rsidR="00A96A34" w:rsidRPr="0009446D">
        <w:rPr>
          <w:bCs/>
        </w:rPr>
        <w:t>to locate using</w:t>
      </w:r>
      <w:r w:rsidRPr="0009446D">
        <w:rPr>
          <w:bCs/>
        </w:rPr>
        <w:t xml:space="preserve"> the GCU Library.</w:t>
      </w:r>
      <w:r w:rsidR="000377FA" w:rsidRPr="0009446D">
        <w:rPr>
          <w:bCs/>
        </w:rPr>
        <w:t xml:space="preserve"> Use the PHI</w:t>
      </w:r>
      <w:r w:rsidR="003E1C20" w:rsidRPr="0009446D">
        <w:rPr>
          <w:bCs/>
        </w:rPr>
        <w:t>-</w:t>
      </w:r>
      <w:r w:rsidR="000377FA" w:rsidRPr="0009446D">
        <w:rPr>
          <w:bCs/>
        </w:rPr>
        <w:t xml:space="preserve">105 Library Guide to help find peer-reviewed sources: </w:t>
      </w:r>
      <w:hyperlink r:id="rId10" w:history="1">
        <w:r w:rsidR="000377FA" w:rsidRPr="0009446D">
          <w:rPr>
            <w:rStyle w:val="Hyperlink"/>
            <w:bCs/>
          </w:rPr>
          <w:t>http://libguides.gcu.edu/PHI105</w:t>
        </w:r>
      </w:hyperlink>
      <w:r w:rsidR="000377FA">
        <w:rPr>
          <w:bCs/>
        </w:rPr>
        <w:t xml:space="preserve"> </w:t>
      </w:r>
    </w:p>
    <w:p w14:paraId="0081AE3E" w14:textId="3791AF5A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>
        <w:rPr>
          <w:bCs/>
        </w:rPr>
        <w:t>For this essay, you will begin</w:t>
      </w:r>
      <w:r w:rsidRPr="001A401F">
        <w:rPr>
          <w:bCs/>
        </w:rPr>
        <w:t xml:space="preserve"> by choosing a topic from the list provided in the “</w:t>
      </w:r>
      <w:r w:rsidRPr="001A401F">
        <w:t>Persuasive Essay: Topic and Audience Worksheet</w:t>
      </w:r>
      <w:r w:rsidR="009B489B">
        <w:t>.</w:t>
      </w:r>
      <w:r w:rsidRPr="001A401F">
        <w:t>”</w:t>
      </w:r>
      <w:r w:rsidRPr="001A401F">
        <w:rPr>
          <w:bCs/>
        </w:rPr>
        <w:t xml:space="preserve"> If you would like to write about a topic that is not on the list, you may ask the instructor for permission.</w:t>
      </w:r>
      <w:r w:rsidRPr="001A401F">
        <w:t xml:space="preserve"> </w:t>
      </w:r>
    </w:p>
    <w:p w14:paraId="0081AE3F" w14:textId="6B00E423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>
        <w:t>Next, t</w:t>
      </w:r>
      <w:r w:rsidRPr="001A401F">
        <w:t>ake a position on your topic by deciding if you are</w:t>
      </w:r>
      <w:r w:rsidRPr="001A401F">
        <w:rPr>
          <w:i/>
        </w:rPr>
        <w:t xml:space="preserve"> for</w:t>
      </w:r>
      <w:r w:rsidRPr="001A401F">
        <w:t xml:space="preserve"> or </w:t>
      </w:r>
      <w:r w:rsidRPr="001A401F">
        <w:rPr>
          <w:i/>
        </w:rPr>
        <w:t xml:space="preserve">against </w:t>
      </w:r>
      <w:r w:rsidRPr="001A401F">
        <w:t xml:space="preserve">the topic or </w:t>
      </w:r>
      <w:r w:rsidRPr="001A401F">
        <w:rPr>
          <w:i/>
        </w:rPr>
        <w:t xml:space="preserve">agree </w:t>
      </w:r>
      <w:r w:rsidRPr="001A401F">
        <w:t xml:space="preserve">or </w:t>
      </w:r>
      <w:r w:rsidRPr="001A401F">
        <w:rPr>
          <w:i/>
        </w:rPr>
        <w:t>disagree</w:t>
      </w:r>
      <w:r w:rsidRPr="001A401F">
        <w:t xml:space="preserve"> with specific issues related to the topic. This would be considered the “writing prompt</w:t>
      </w:r>
      <w:r w:rsidR="009B489B">
        <w:t>,</w:t>
      </w:r>
      <w:r w:rsidRPr="001A401F">
        <w:t>”</w:t>
      </w:r>
      <w:r w:rsidR="00A96A34">
        <w:t xml:space="preserve"> </w:t>
      </w:r>
      <w:r w:rsidRPr="001A401F">
        <w:t>or what you will be responding to in your essay.</w:t>
      </w:r>
    </w:p>
    <w:p w14:paraId="0081AE40" w14:textId="1C3D07C1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>
        <w:t>The goal of this essay is for you to p</w:t>
      </w:r>
      <w:r w:rsidRPr="001A401F">
        <w:t>ersuade your audience to agree with your position.</w:t>
      </w:r>
      <w:r w:rsidR="00093B34">
        <w:t xml:space="preserve"> </w:t>
      </w:r>
      <w:r w:rsidRPr="001A401F">
        <w:t xml:space="preserve">Your written essay should demonstrate critical thinking </w:t>
      </w:r>
      <w:r w:rsidR="006C7A0E">
        <w:t>by adhering to</w:t>
      </w:r>
      <w:r w:rsidRPr="001A401F">
        <w:t xml:space="preserve"> the following </w:t>
      </w:r>
      <w:r w:rsidR="006C7A0E">
        <w:t xml:space="preserve">principles </w:t>
      </w:r>
      <w:r w:rsidRPr="001A401F">
        <w:t>which will be studied throughout the course:</w:t>
      </w:r>
    </w:p>
    <w:p w14:paraId="0081AE41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 xml:space="preserve">Manage emotions and avoid fallacies. </w:t>
      </w:r>
    </w:p>
    <w:p w14:paraId="0081AE42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Provide evidence to support your position.</w:t>
      </w:r>
    </w:p>
    <w:p w14:paraId="0081AE43" w14:textId="77777777" w:rsidR="006A593B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 xml:space="preserve">Acknowledge other perspectives and evaluate assumptions about the topic. </w:t>
      </w:r>
    </w:p>
    <w:p w14:paraId="0081AE44" w14:textId="77777777" w:rsidR="006A593B" w:rsidRPr="001A401F" w:rsidRDefault="006A593B" w:rsidP="006A593B">
      <w:pPr>
        <w:pStyle w:val="ListParagraph"/>
        <w:numPr>
          <w:ilvl w:val="1"/>
          <w:numId w:val="1"/>
        </w:numPr>
        <w:spacing w:after="120"/>
      </w:pPr>
      <w:r w:rsidRPr="001A401F">
        <w:t>Use facts and figures when appropriate.</w:t>
      </w:r>
    </w:p>
    <w:p w14:paraId="0081AE45" w14:textId="733C8892" w:rsidR="006A593B" w:rsidRPr="001A401F" w:rsidRDefault="006A593B" w:rsidP="006A593B">
      <w:pPr>
        <w:pStyle w:val="ListParagraph"/>
        <w:numPr>
          <w:ilvl w:val="0"/>
          <w:numId w:val="1"/>
        </w:numPr>
        <w:spacing w:after="120"/>
      </w:pPr>
      <w:r w:rsidRPr="001A401F">
        <w:t xml:space="preserve">Prepare this assignment according to the guidelines found in the </w:t>
      </w:r>
      <w:r w:rsidR="00F83054">
        <w:t>APA</w:t>
      </w:r>
      <w:r w:rsidRPr="001A401F">
        <w:t xml:space="preserve"> Style Guide, located in the Student Success Center. </w:t>
      </w:r>
    </w:p>
    <w:p w14:paraId="2A43642D" w14:textId="401C09C7" w:rsidR="006F712A" w:rsidRDefault="00015D85" w:rsidP="006A593B">
      <w:pPr>
        <w:pStyle w:val="ListParagraph"/>
        <w:numPr>
          <w:ilvl w:val="0"/>
          <w:numId w:val="1"/>
        </w:numPr>
        <w:spacing w:after="120"/>
      </w:pPr>
      <w:r w:rsidRPr="00015D85">
        <w:t>This assignment uses a rubric. Please review the rubric prior to beginning the assignment to become familiar with the expectations for successful completion.</w:t>
      </w:r>
      <w:r w:rsidRPr="00015D85" w:rsidDel="00015D85">
        <w:t xml:space="preserve"> </w:t>
      </w:r>
    </w:p>
    <w:p w14:paraId="564D3AF0" w14:textId="77777777" w:rsidR="006F712A" w:rsidRPr="006F712A" w:rsidRDefault="006F712A" w:rsidP="0009446D">
      <w:pPr>
        <w:pStyle w:val="ListParagraph"/>
        <w:numPr>
          <w:ilvl w:val="0"/>
          <w:numId w:val="1"/>
        </w:numPr>
        <w:spacing w:after="120"/>
      </w:pPr>
      <w:r w:rsidRPr="0009446D">
        <w:rPr>
          <w:color w:val="000000"/>
          <w:shd w:val="clear" w:color="auto" w:fill="FFFFFF"/>
        </w:rPr>
        <w:t xml:space="preserve">You are required to submit this assignment to </w:t>
      </w:r>
      <w:proofErr w:type="spellStart"/>
      <w:r w:rsidRPr="0009446D">
        <w:rPr>
          <w:color w:val="000000"/>
          <w:shd w:val="clear" w:color="auto" w:fill="FFFFFF"/>
        </w:rPr>
        <w:t>LopesWrite</w:t>
      </w:r>
      <w:proofErr w:type="spellEnd"/>
      <w:r w:rsidRPr="0009446D">
        <w:rPr>
          <w:color w:val="000000"/>
          <w:shd w:val="clear" w:color="auto" w:fill="FFFFFF"/>
        </w:rPr>
        <w:t>. Refer to the </w:t>
      </w:r>
      <w:proofErr w:type="spellStart"/>
      <w:r w:rsidRPr="0009446D">
        <w:fldChar w:fldCharType="begin"/>
      </w:r>
      <w:r w:rsidRPr="0009446D">
        <w:instrText xml:space="preserve"> HYPERLINK "https://support.gcu.edu/hc/en-us/sections/360001963394-LopesWrite" </w:instrText>
      </w:r>
      <w:r w:rsidRPr="0009446D">
        <w:fldChar w:fldCharType="separate"/>
      </w:r>
      <w:r w:rsidRPr="0009446D">
        <w:rPr>
          <w:color w:val="0000FF"/>
          <w:u w:val="single"/>
          <w:shd w:val="clear" w:color="auto" w:fill="FFFFFF"/>
        </w:rPr>
        <w:t>LopesWrite</w:t>
      </w:r>
      <w:proofErr w:type="spellEnd"/>
      <w:r w:rsidRPr="0009446D">
        <w:rPr>
          <w:color w:val="0000FF"/>
          <w:u w:val="single"/>
          <w:shd w:val="clear" w:color="auto" w:fill="FFFFFF"/>
        </w:rPr>
        <w:t xml:space="preserve"> Technical Support articles</w:t>
      </w:r>
      <w:r w:rsidRPr="0009446D">
        <w:fldChar w:fldCharType="end"/>
      </w:r>
      <w:r w:rsidRPr="0009446D">
        <w:rPr>
          <w:color w:val="000000"/>
          <w:shd w:val="clear" w:color="auto" w:fill="FFFFFF"/>
        </w:rPr>
        <w:t> for assistance.</w:t>
      </w:r>
    </w:p>
    <w:p w14:paraId="0081AE48" w14:textId="6D77D65C" w:rsidR="007F090F" w:rsidRDefault="006F712A" w:rsidP="00E3078E">
      <w:r w:rsidDel="006F712A">
        <w:t xml:space="preserve"> </w:t>
      </w:r>
      <w:bookmarkStart w:id="0" w:name="_GoBack"/>
      <w:bookmarkEnd w:id="0"/>
    </w:p>
    <w:sectPr w:rsidR="007F090F" w:rsidSect="00723B6D">
      <w:head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A3D30" w14:textId="77777777" w:rsidR="000B6328" w:rsidRDefault="000B6328" w:rsidP="00E3078E">
      <w:pPr>
        <w:spacing w:after="0"/>
      </w:pPr>
      <w:r>
        <w:separator/>
      </w:r>
    </w:p>
  </w:endnote>
  <w:endnote w:type="continuationSeparator" w:id="0">
    <w:p w14:paraId="55333F99" w14:textId="77777777" w:rsidR="000B6328" w:rsidRDefault="000B6328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1AE53" w14:textId="77777777" w:rsidR="00723B6D" w:rsidRPr="00723B6D" w:rsidRDefault="00723B6D" w:rsidP="00723B6D">
    <w:pPr>
      <w:jc w:val="center"/>
    </w:pPr>
    <w:r w:rsidRPr="00723B6D">
      <w:t xml:space="preserve">© 2013.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0081AE54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EA404" w14:textId="77777777" w:rsidR="000B6328" w:rsidRDefault="000B6328" w:rsidP="00E3078E">
      <w:pPr>
        <w:spacing w:after="0"/>
      </w:pPr>
      <w:r>
        <w:separator/>
      </w:r>
    </w:p>
  </w:footnote>
  <w:footnote w:type="continuationSeparator" w:id="0">
    <w:p w14:paraId="23F740C6" w14:textId="77777777" w:rsidR="000B6328" w:rsidRDefault="000B6328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1AE4D" w14:textId="77777777" w:rsidR="00E3078E" w:rsidRDefault="00E3078E" w:rsidP="002A3A3D">
    <w:pPr>
      <w:pStyle w:val="Header"/>
    </w:pPr>
  </w:p>
  <w:p w14:paraId="0081AE4E" w14:textId="77777777" w:rsidR="00E91BB7" w:rsidRDefault="00E91BB7" w:rsidP="002A3A3D">
    <w:pPr>
      <w:pStyle w:val="Header"/>
    </w:pPr>
  </w:p>
  <w:p w14:paraId="0081AE4F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1AE50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0081AE55" wp14:editId="0081AE5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1AE51" w14:textId="77777777" w:rsidR="00723B6D" w:rsidRDefault="00723B6D">
    <w:pPr>
      <w:pStyle w:val="Header"/>
    </w:pPr>
  </w:p>
  <w:p w14:paraId="0081AE52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FA4022"/>
    <w:multiLevelType w:val="multilevel"/>
    <w:tmpl w:val="E11C82AA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3B"/>
    <w:rsid w:val="00015D85"/>
    <w:rsid w:val="000310F3"/>
    <w:rsid w:val="000377FA"/>
    <w:rsid w:val="000465AC"/>
    <w:rsid w:val="00093B34"/>
    <w:rsid w:val="0009446D"/>
    <w:rsid w:val="000B3382"/>
    <w:rsid w:val="000B6328"/>
    <w:rsid w:val="00103845"/>
    <w:rsid w:val="00187B1E"/>
    <w:rsid w:val="00191601"/>
    <w:rsid w:val="002A3A3D"/>
    <w:rsid w:val="00314E6A"/>
    <w:rsid w:val="0034679A"/>
    <w:rsid w:val="00377BD4"/>
    <w:rsid w:val="003D1D72"/>
    <w:rsid w:val="003E1C20"/>
    <w:rsid w:val="00417FF5"/>
    <w:rsid w:val="00465373"/>
    <w:rsid w:val="004E59F7"/>
    <w:rsid w:val="0055210F"/>
    <w:rsid w:val="005B58DC"/>
    <w:rsid w:val="005D688D"/>
    <w:rsid w:val="006A593B"/>
    <w:rsid w:val="006B7B81"/>
    <w:rsid w:val="006C7A0E"/>
    <w:rsid w:val="006F712A"/>
    <w:rsid w:val="00723B6D"/>
    <w:rsid w:val="00793A85"/>
    <w:rsid w:val="007F090F"/>
    <w:rsid w:val="008C2F5E"/>
    <w:rsid w:val="00916D19"/>
    <w:rsid w:val="009177AC"/>
    <w:rsid w:val="009853F9"/>
    <w:rsid w:val="009A70DB"/>
    <w:rsid w:val="009B489B"/>
    <w:rsid w:val="009F6C41"/>
    <w:rsid w:val="00A35A95"/>
    <w:rsid w:val="00A96A34"/>
    <w:rsid w:val="00AD5C9A"/>
    <w:rsid w:val="00AE30FC"/>
    <w:rsid w:val="00B104A3"/>
    <w:rsid w:val="00B4306D"/>
    <w:rsid w:val="00B43341"/>
    <w:rsid w:val="00BD5403"/>
    <w:rsid w:val="00C16584"/>
    <w:rsid w:val="00C957CA"/>
    <w:rsid w:val="00CB3DCC"/>
    <w:rsid w:val="00D078DF"/>
    <w:rsid w:val="00D56996"/>
    <w:rsid w:val="00D83760"/>
    <w:rsid w:val="00D93063"/>
    <w:rsid w:val="00DD18BF"/>
    <w:rsid w:val="00E3078E"/>
    <w:rsid w:val="00E412E3"/>
    <w:rsid w:val="00E91BB7"/>
    <w:rsid w:val="00F83054"/>
    <w:rsid w:val="00F94CC8"/>
    <w:rsid w:val="00FA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0081AE32"/>
  <w15:docId w15:val="{C7715902-9DF7-46D5-8504-ADEFE8DE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6A593B"/>
    <w:pPr>
      <w:spacing w:after="0"/>
      <w:ind w:left="720"/>
      <w:contextualSpacing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C7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A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A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A0E"/>
    <w:rPr>
      <w:b/>
      <w:bCs/>
    </w:rPr>
  </w:style>
  <w:style w:type="character" w:styleId="Hyperlink">
    <w:name w:val="Hyperlink"/>
    <w:basedOn w:val="DefaultParagraphFont"/>
    <w:uiPriority w:val="99"/>
    <w:unhideWhenUsed/>
    <w:rsid w:val="000377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libguides.gcu.edu/PHI1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Projects\Tools\Resources\Resour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2D19B44CEB84096BF732DE0C55A0F" ma:contentTypeVersion="2373" ma:contentTypeDescription="Create a new document." ma:contentTypeScope="" ma:versionID="893763ede173a64d1d274252a41ae1b2">
  <xsd:schema xmlns:xsd="http://www.w3.org/2001/XMLSchema" xmlns:xs="http://www.w3.org/2001/XMLSchema" xmlns:p="http://schemas.microsoft.com/office/2006/metadata/properties" xmlns:ns1="http://schemas.microsoft.com/sharepoint/v3" xmlns:ns2="b3b59848-949a-4ed4-8036-feb011ce2b52" xmlns:ns3="37d47695-dda2-48a2-87bc-2a1f7ac7fedc" targetNamespace="http://schemas.microsoft.com/office/2006/metadata/properties" ma:root="true" ma:fieldsID="e9673881d9736d6cb1ca37eed258e20f" ns1:_="" ns2:_="" ns3:_="">
    <xsd:import namespace="http://schemas.microsoft.com/sharepoint/v3"/>
    <xsd:import namespace="b3b59848-949a-4ed4-8036-feb011ce2b52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9848-949a-4ed4-8036-feb011ce2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3EAA9-8BFA-4E86-A957-21B0757E5A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2885713-269B-431A-8B78-7EB17E21C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AC42A-7B42-4F75-8B62-B172F966F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b59848-949a-4ed4-8036-feb011ce2b52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Resource.dotx</Template>
  <TotalTime>13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Kristy Johnson</dc:creator>
  <cp:keywords/>
  <cp:lastModifiedBy>Franklin Haynes (GCE)</cp:lastModifiedBy>
  <cp:revision>15</cp:revision>
  <dcterms:created xsi:type="dcterms:W3CDTF">2020-05-04T18:30:00Z</dcterms:created>
  <dcterms:modified xsi:type="dcterms:W3CDTF">2020-07-23T14:43:00Z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0x01010022A2D19B44CEB84096BF732DE0C55A0F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3970;#PHI-105|197ac874-afef-4353-a30b-b024740e034f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